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2CCB" w14:textId="77777777" w:rsidR="0049169A" w:rsidRDefault="0049169A" w:rsidP="0049169A">
      <w:pPr>
        <w:jc w:val="both"/>
        <w:rPr>
          <w:b/>
        </w:rPr>
      </w:pPr>
      <w:r w:rsidRPr="001D0619">
        <w:rPr>
          <w:b/>
        </w:rPr>
        <w:t>Z</w:t>
      </w:r>
      <w:r>
        <w:rPr>
          <w:b/>
        </w:rPr>
        <w:t xml:space="preserve">ałącznik nr 3 – </w:t>
      </w:r>
      <w:r w:rsidRPr="00B244D4">
        <w:rPr>
          <w:b/>
        </w:rPr>
        <w:t>Wykaz powołanych przepisów</w:t>
      </w:r>
    </w:p>
    <w:p w14:paraId="24AA4D12" w14:textId="77F0DB30" w:rsidR="00FE22CE" w:rsidRPr="00F0689A" w:rsidRDefault="0049169A" w:rsidP="002175E4">
      <w:pPr>
        <w:ind w:left="426" w:hanging="426"/>
        <w:jc w:val="both"/>
      </w:pPr>
      <w:r w:rsidRPr="00B244D4">
        <w:t xml:space="preserve">[1] </w:t>
      </w:r>
      <w:r w:rsidR="003A31A3">
        <w:t xml:space="preserve"> </w:t>
      </w:r>
      <w:r w:rsidR="00FE22CE" w:rsidRPr="00FE22CE">
        <w:t xml:space="preserve">Rozporządzenie Ministra Rozwoju </w:t>
      </w:r>
      <w:r w:rsidR="00FE22CE" w:rsidRPr="00F0689A">
        <w:t xml:space="preserve">z dnia 6 czerwca 2016 r. w </w:t>
      </w:r>
      <w:r w:rsidR="00FE22CE" w:rsidRPr="00F0689A">
        <w:rPr>
          <w:i/>
          <w:iCs/>
        </w:rPr>
        <w:t>sprawie wymagań</w:t>
      </w:r>
      <w:r w:rsidR="00FE22CE" w:rsidRPr="00F0689A">
        <w:t xml:space="preserve"> dla </w:t>
      </w:r>
      <w:r w:rsidR="00FE22CE" w:rsidRPr="00F0689A">
        <w:rPr>
          <w:i/>
          <w:iCs/>
        </w:rPr>
        <w:t>urządzeń</w:t>
      </w:r>
      <w:r w:rsidR="00FE22CE" w:rsidRPr="00F0689A">
        <w:t xml:space="preserve"> i </w:t>
      </w:r>
      <w:r w:rsidR="00FE22CE" w:rsidRPr="00F0689A">
        <w:rPr>
          <w:i/>
          <w:iCs/>
        </w:rPr>
        <w:t>systemów ochronnych przeznaczonych</w:t>
      </w:r>
      <w:r w:rsidR="00FE22CE" w:rsidRPr="00F0689A">
        <w:t xml:space="preserve"> do </w:t>
      </w:r>
      <w:r w:rsidR="00FE22CE" w:rsidRPr="00F0689A">
        <w:rPr>
          <w:i/>
          <w:iCs/>
        </w:rPr>
        <w:t>użytku</w:t>
      </w:r>
      <w:r w:rsidR="00FE22CE" w:rsidRPr="00F0689A">
        <w:t xml:space="preserve"> w atmosferze potencjalnie wybuchowej</w:t>
      </w:r>
      <w:r w:rsidR="002175E4">
        <w:t xml:space="preserve"> ( </w:t>
      </w:r>
      <w:r w:rsidR="002175E4" w:rsidRPr="002175E4">
        <w:t>Dz.U.2016.817</w:t>
      </w:r>
      <w:r w:rsidR="002175E4">
        <w:t xml:space="preserve"> )</w:t>
      </w:r>
    </w:p>
    <w:p w14:paraId="170BCB1B" w14:textId="3B536E03" w:rsidR="0049169A" w:rsidRPr="00B244D4" w:rsidRDefault="0049169A" w:rsidP="0049169A">
      <w:pPr>
        <w:ind w:left="426" w:hanging="426"/>
        <w:jc w:val="both"/>
      </w:pPr>
      <w:r>
        <w:t>[2</w:t>
      </w:r>
      <w:r w:rsidR="003748C1">
        <w:t xml:space="preserve">] </w:t>
      </w:r>
      <w:r w:rsidR="005A5D98" w:rsidRPr="005A5D98">
        <w:t xml:space="preserve">Dyrektywa Parlamentu Europejskiego </w:t>
      </w:r>
      <w:r w:rsidR="005A5D98">
        <w:t>i</w:t>
      </w:r>
      <w:r w:rsidR="005A5D98" w:rsidRPr="005A5D98">
        <w:t xml:space="preserve"> Rady 2014/34/UE z dnia 26 lutego 2014 r. w sprawie harmonizacji ustawodawstw państw członkowskich odnoszących się do urządzeń i systemów ochronnych przeznaczonych do użytku w atmosferze potencjalnie wybuchowej</w:t>
      </w:r>
    </w:p>
    <w:p w14:paraId="3A7B954A" w14:textId="60E19D11" w:rsidR="0049169A" w:rsidRPr="00B244D4" w:rsidRDefault="0049169A" w:rsidP="0049169A">
      <w:pPr>
        <w:ind w:left="426" w:hanging="426"/>
        <w:jc w:val="both"/>
      </w:pPr>
      <w:r>
        <w:t>[</w:t>
      </w:r>
      <w:r w:rsidR="00847DE3">
        <w:t>3</w:t>
      </w:r>
      <w:r>
        <w:t xml:space="preserve">] </w:t>
      </w:r>
      <w:r w:rsidRPr="00B244D4">
        <w:t xml:space="preserve">Dyrektywa 1999/92/WE Parlamentu Europejskiego i Rady z dnia 16 grudnia 1999 r. </w:t>
      </w:r>
      <w:r>
        <w:br/>
      </w:r>
      <w:r w:rsidRPr="00B244D4">
        <w:t>w sprawie minimalnych wymagań dotyc</w:t>
      </w:r>
      <w:r>
        <w:t xml:space="preserve">zących  bezpieczeństwa  </w:t>
      </w:r>
      <w:r w:rsidRPr="00B244D4">
        <w:t xml:space="preserve">i ochrony zdrowia pracowników </w:t>
      </w:r>
      <w:r>
        <w:t>zatrudnionych</w:t>
      </w:r>
      <w:r w:rsidRPr="00B244D4">
        <w:t xml:space="preserve"> </w:t>
      </w:r>
      <w:r>
        <w:t>na stanowiskach pracy, na których może wystąpić atmosfera wybuchowa</w:t>
      </w:r>
      <w:r w:rsidR="00447C59">
        <w:t xml:space="preserve"> </w:t>
      </w:r>
      <w:r w:rsidRPr="00B244D4">
        <w:t>(</w:t>
      </w:r>
      <w:r>
        <w:t>piętnasta</w:t>
      </w:r>
      <w:r w:rsidRPr="00B244D4">
        <w:t xml:space="preserve"> dyrektywa szczegółowa w rozumieniu art. 16 ust. 1 dyrektywy 89/391/EWG), zwana „Dyrektywą ATEX </w:t>
      </w:r>
      <w:r w:rsidRPr="00C30AB0">
        <w:t>USERS</w:t>
      </w:r>
      <w:r w:rsidRPr="00B244D4">
        <w:t>” .</w:t>
      </w:r>
    </w:p>
    <w:p w14:paraId="321B007D" w14:textId="4FB64232" w:rsidR="00C774E8" w:rsidRDefault="00C774E8" w:rsidP="00C774E8">
      <w:pPr>
        <w:ind w:left="426" w:hanging="426"/>
        <w:jc w:val="both"/>
      </w:pPr>
      <w:r>
        <w:t>[</w:t>
      </w:r>
      <w:r w:rsidR="00847DE3">
        <w:t>4</w:t>
      </w:r>
      <w:r w:rsidR="0049169A" w:rsidRPr="00264339">
        <w:t>]  Roz</w:t>
      </w:r>
      <w:r w:rsidR="0049169A">
        <w:t>porządzenie Ministra Gospodarki</w:t>
      </w:r>
      <w:r w:rsidR="0049169A" w:rsidRPr="00264339">
        <w:t xml:space="preserve"> z dnia 28 grudnia 2009 r.</w:t>
      </w:r>
      <w:r w:rsidR="0049169A">
        <w:t xml:space="preserve"> </w:t>
      </w:r>
      <w:r w:rsidR="0049169A" w:rsidRPr="00264339">
        <w:t>w sprawie bezpieczeństwa i higieny pracy przy budowie i eksploatacji sieci gazowych oraz uruchamianiu instalacji gazowych gazu ziemnego (</w:t>
      </w:r>
      <w:r w:rsidR="00713220" w:rsidRPr="00713220">
        <w:t>Dz.U. 2023 poz. 32</w:t>
      </w:r>
      <w:r w:rsidR="0049169A" w:rsidRPr="00264339">
        <w:t>).</w:t>
      </w:r>
    </w:p>
    <w:p w14:paraId="50EE95A0" w14:textId="615BD6B4" w:rsidR="003A31A3" w:rsidRDefault="00C774E8" w:rsidP="003A31A3">
      <w:pPr>
        <w:ind w:left="426" w:hanging="426"/>
        <w:jc w:val="both"/>
      </w:pPr>
      <w:r w:rsidRPr="003A31A3">
        <w:t>[</w:t>
      </w:r>
      <w:r w:rsidR="00847DE3" w:rsidRPr="003A31A3">
        <w:t>5</w:t>
      </w:r>
      <w:r w:rsidRPr="003A31A3">
        <w:t>] Rozporządzenie Ministra Spraw Wewnętrznych i Administr</w:t>
      </w:r>
      <w:r w:rsidR="003A31A3">
        <w:t>acji z dnia 7 czerwca 2010 r. w </w:t>
      </w:r>
      <w:r w:rsidRPr="003A31A3">
        <w:t>sprawie ochrony przeciwpożarowej budynków, innych</w:t>
      </w:r>
      <w:r w:rsidR="003A31A3">
        <w:t xml:space="preserve"> obiektów budowlanych i terenów </w:t>
      </w:r>
      <w:r w:rsidRPr="003A31A3">
        <w:t>(</w:t>
      </w:r>
      <w:r w:rsidR="00713220" w:rsidRPr="00713220">
        <w:t>Dz.U. 2023 poz. 822</w:t>
      </w:r>
      <w:r w:rsidRPr="003A31A3">
        <w:t>)</w:t>
      </w:r>
      <w:r w:rsidR="003A31A3">
        <w:t>.</w:t>
      </w:r>
    </w:p>
    <w:p w14:paraId="6BEEE946" w14:textId="77777777" w:rsidR="003A31A3" w:rsidRDefault="00C774E8" w:rsidP="003A31A3">
      <w:pPr>
        <w:ind w:left="426" w:hanging="426"/>
        <w:jc w:val="both"/>
      </w:pPr>
      <w:r w:rsidRPr="003A31A3">
        <w:t>[</w:t>
      </w:r>
      <w:r w:rsidR="00847DE3" w:rsidRPr="003A31A3">
        <w:t>6</w:t>
      </w:r>
      <w:r w:rsidRPr="003A31A3">
        <w:t>] Rozporządzenie Ministra Gospodarki z dnia 26 kwietnia 2013 r. w sprawie warunków technicznych, jakim powinny odpowiadać sieci gazowe i ich usytuowanie (Dz.U. 2013 poz. 640)</w:t>
      </w:r>
      <w:r w:rsidR="003A31A3">
        <w:t>.</w:t>
      </w:r>
    </w:p>
    <w:p w14:paraId="47780D94" w14:textId="77777777" w:rsidR="00C774E8" w:rsidRPr="003A31A3" w:rsidRDefault="00C774E8" w:rsidP="003A31A3">
      <w:pPr>
        <w:ind w:left="426" w:hanging="426"/>
        <w:jc w:val="both"/>
      </w:pPr>
      <w:r w:rsidRPr="003A31A3">
        <w:t>[</w:t>
      </w:r>
      <w:r w:rsidR="00847DE3" w:rsidRPr="003A31A3">
        <w:t>7</w:t>
      </w:r>
      <w:r w:rsidRPr="003A31A3">
        <w:t>] Rozporządzenie Ministra Gospodarki z dnia 8 lipca 2010 r. w sprawie minimalnych wymagań, dotyczących bezpieczeństwa i higieny pracy, związanych z możliwością wystąpienia w miejscu pracy atmosfery wybuchowej (Dz.U. 2010 nr 138 poz. 931)</w:t>
      </w:r>
      <w:r w:rsidR="003A31A3"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 w:firstRow="1" w:lastRow="0" w:firstColumn="1" w:lastColumn="0" w:noHBand="0" w:noVBand="1"/>
      </w:tblPr>
      <w:tblGrid>
        <w:gridCol w:w="9070"/>
      </w:tblGrid>
      <w:tr w:rsidR="00615800" w:rsidRPr="000A66A4" w14:paraId="1A52DC89" w14:textId="77777777" w:rsidTr="00816589">
        <w:trPr>
          <w:trHeight w:val="840"/>
        </w:trPr>
        <w:tc>
          <w:tcPr>
            <w:tcW w:w="9210" w:type="dxa"/>
          </w:tcPr>
          <w:p w14:paraId="63ADB703" w14:textId="77777777" w:rsidR="00615800" w:rsidRPr="0049169A" w:rsidRDefault="00615800" w:rsidP="000F08D1">
            <w:pPr>
              <w:pStyle w:val="Tytu"/>
              <w:rPr>
                <w:b/>
              </w:rPr>
            </w:pPr>
          </w:p>
        </w:tc>
      </w:tr>
      <w:tr w:rsidR="00816589" w:rsidRPr="000A66A4" w14:paraId="64A3FCAC" w14:textId="77777777" w:rsidTr="00816589">
        <w:trPr>
          <w:trHeight w:val="840"/>
        </w:trPr>
        <w:tc>
          <w:tcPr>
            <w:tcW w:w="9210" w:type="dxa"/>
          </w:tcPr>
          <w:p w14:paraId="77E34391" w14:textId="77777777" w:rsidR="00816589" w:rsidRPr="0049169A" w:rsidRDefault="00816589" w:rsidP="00C23C6D">
            <w:pPr>
              <w:pStyle w:val="Tytu"/>
              <w:rPr>
                <w:b/>
              </w:rPr>
            </w:pPr>
          </w:p>
        </w:tc>
      </w:tr>
      <w:tr w:rsidR="00615800" w:rsidRPr="000A66A4" w14:paraId="4FE1A47A" w14:textId="77777777" w:rsidTr="00816589">
        <w:tc>
          <w:tcPr>
            <w:tcW w:w="9210" w:type="dxa"/>
            <w:vAlign w:val="bottom"/>
          </w:tcPr>
          <w:p w14:paraId="02213B03" w14:textId="77777777" w:rsidR="00077834" w:rsidRPr="0049169A" w:rsidRDefault="00077834" w:rsidP="00AA4E1C">
            <w:pPr>
              <w:pStyle w:val="Tytu2"/>
              <w:rPr>
                <w:b/>
              </w:rPr>
            </w:pPr>
          </w:p>
        </w:tc>
      </w:tr>
    </w:tbl>
    <w:p w14:paraId="3E4A6FF8" w14:textId="77777777" w:rsidR="00774240" w:rsidRPr="0049169A" w:rsidRDefault="00774240"/>
    <w:p w14:paraId="48B64014" w14:textId="77777777" w:rsidR="00774240" w:rsidRPr="0049169A" w:rsidRDefault="00774240"/>
    <w:p w14:paraId="12C527F2" w14:textId="77777777" w:rsidR="00774240" w:rsidRDefault="00774240"/>
    <w:sectPr w:rsidR="00774240" w:rsidSect="004D19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CCACE" w14:textId="77777777" w:rsidR="00F4419E" w:rsidRDefault="00F4419E" w:rsidP="00790544">
      <w:pPr>
        <w:spacing w:after="0" w:line="240" w:lineRule="auto"/>
      </w:pPr>
      <w:r>
        <w:separator/>
      </w:r>
    </w:p>
  </w:endnote>
  <w:endnote w:type="continuationSeparator" w:id="0">
    <w:p w14:paraId="6309C7BD" w14:textId="77777777" w:rsidR="00F4419E" w:rsidRDefault="00F4419E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7439" w14:textId="77777777" w:rsidR="00BC48F6" w:rsidRDefault="00BC48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76AA3FE7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47623130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7C6278E0" w14:textId="77777777" w:rsidR="00524C97" w:rsidRPr="00941FE1" w:rsidRDefault="00545208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8240" behindDoc="0" locked="0" layoutInCell="1" allowOverlap="1" wp14:anchorId="6DCA6F76" wp14:editId="0A22EBF8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9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10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0CE55BA" id="Group 4" o:spid="_x0000_s1026" style="position:absolute;margin-left:-2.2pt;margin-top:3.0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DjnXSoiQIAAP4GAAAOAAAAAAAAAAAAAAAAAC4CAABkcnMvZTJvRG9jLnhtbFBLAQItABQABgAI&#10;AAAAIQDiovHS3QAAAAcBAAAPAAAAAAAAAAAAAAAAAOMEAABkcnMvZG93bnJldi54bWxQSwUGAAAA&#10;AAQABADzAAAA7QUA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68C4223B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0F925D90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1D05CCAA" w14:textId="20840EA1" w:rsidR="00524C97" w:rsidRPr="006A3F0A" w:rsidRDefault="00524C97" w:rsidP="00545208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253" w:type="dxa"/>
                  <w:vAlign w:val="center"/>
                </w:tcPr>
                <w:p w14:paraId="02896184" w14:textId="1C57A378" w:rsidR="00524C97" w:rsidRPr="006A3F0A" w:rsidRDefault="00524C97" w:rsidP="00C3033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6B6EAA91" w14:textId="77777777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4A2DD6">
                    <w:rPr>
                      <w:noProof/>
                      <w:sz w:val="18"/>
                      <w:szCs w:val="18"/>
                    </w:rPr>
                    <w:t>1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4A2DD6">
                    <w:rPr>
                      <w:noProof/>
                      <w:sz w:val="18"/>
                      <w:szCs w:val="18"/>
                    </w:rPr>
                    <w:t>1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7D1C2278" w14:textId="77777777" w:rsidR="00524C97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CB19E9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ECB0277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51D779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680F3C9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C150E1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72B3383D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D2A7534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225FEA4A" wp14:editId="54ABCF5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1224B33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4cmGEI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60DF5455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7AD89E4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081638F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5ED55843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A7F116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1392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633DCA7C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C99E9" w14:textId="77777777" w:rsidR="00F4419E" w:rsidRDefault="00F4419E" w:rsidP="00790544">
      <w:pPr>
        <w:spacing w:after="0" w:line="240" w:lineRule="auto"/>
      </w:pPr>
      <w:r>
        <w:separator/>
      </w:r>
    </w:p>
  </w:footnote>
  <w:footnote w:type="continuationSeparator" w:id="0">
    <w:p w14:paraId="7B386EEE" w14:textId="77777777" w:rsidR="00F4419E" w:rsidRDefault="00F4419E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CC4FF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402B7E7D" wp14:editId="5FA053D4">
          <wp:extent cx="5753100" cy="1390650"/>
          <wp:effectExtent l="19050" t="0" r="0" b="0"/>
          <wp:docPr id="3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3C5E084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0F672A13" w14:textId="75D6F4A4" w:rsidR="00524C97" w:rsidRPr="003F768B" w:rsidRDefault="004B5BAE" w:rsidP="00F0689A">
          <w:pPr>
            <w:pStyle w:val="Nagwek"/>
            <w:rPr>
              <w:sz w:val="18"/>
              <w:szCs w:val="18"/>
            </w:rPr>
          </w:pPr>
          <w:r w:rsidRPr="004B5BAE">
            <w:rPr>
              <w:sz w:val="18"/>
              <w:szCs w:val="18"/>
            </w:rPr>
            <w:t xml:space="preserve">Załącznik nr </w:t>
          </w:r>
          <w:r>
            <w:rPr>
              <w:sz w:val="18"/>
              <w:szCs w:val="18"/>
            </w:rPr>
            <w:t>3</w:t>
          </w:r>
          <w:r w:rsidRPr="004B5BAE">
            <w:rPr>
              <w:sz w:val="18"/>
              <w:szCs w:val="18"/>
            </w:rPr>
            <w:t xml:space="preserve"> – </w:t>
          </w:r>
          <w:r>
            <w:rPr>
              <w:i/>
              <w:iCs/>
              <w:sz w:val="18"/>
              <w:szCs w:val="18"/>
            </w:rPr>
            <w:t xml:space="preserve">Wykaz powołanych przepisów </w:t>
          </w:r>
          <w:r w:rsidRPr="004B5BAE">
            <w:rPr>
              <w:sz w:val="18"/>
              <w:szCs w:val="18"/>
            </w:rPr>
            <w:t xml:space="preserve">– do </w:t>
          </w:r>
          <w:r w:rsidR="00713220">
            <w:rPr>
              <w:i/>
              <w:iCs/>
              <w:sz w:val="18"/>
              <w:szCs w:val="18"/>
            </w:rPr>
            <w:t>Standard</w:t>
          </w:r>
          <w:r w:rsidR="00037968">
            <w:rPr>
              <w:i/>
              <w:iCs/>
              <w:sz w:val="18"/>
              <w:szCs w:val="18"/>
            </w:rPr>
            <w:t>u</w:t>
          </w:r>
          <w:r w:rsidRPr="004B5BAE">
            <w:rPr>
              <w:i/>
              <w:iCs/>
              <w:sz w:val="18"/>
              <w:szCs w:val="18"/>
            </w:rPr>
            <w:t xml:space="preserve"> dotycząc</w:t>
          </w:r>
          <w:r w:rsidR="00037968">
            <w:rPr>
              <w:i/>
              <w:iCs/>
              <w:sz w:val="18"/>
              <w:szCs w:val="18"/>
            </w:rPr>
            <w:t>ego</w:t>
          </w:r>
          <w:r w:rsidR="00713220">
            <w:rPr>
              <w:i/>
              <w:iCs/>
              <w:sz w:val="18"/>
              <w:szCs w:val="18"/>
            </w:rPr>
            <w:t xml:space="preserve"> wyznaczania</w:t>
          </w:r>
          <w:r w:rsidRPr="004B5BAE">
            <w:rPr>
              <w:i/>
              <w:iCs/>
              <w:sz w:val="18"/>
              <w:szCs w:val="18"/>
            </w:rPr>
            <w:t xml:space="preserve"> stref zagrożenia wybuchem w Spółce Operator Gazociągów Przesyłowych GAZ-SYSTEM S.A.</w:t>
          </w:r>
          <w:r w:rsidRPr="004B5BAE">
            <w:rPr>
              <w:sz w:val="18"/>
              <w:szCs w:val="18"/>
            </w:rPr>
            <w:t xml:space="preserve"> </w:t>
          </w:r>
        </w:p>
      </w:tc>
    </w:tr>
    <w:tr w:rsidR="00524C97" w14:paraId="73704D92" w14:textId="77777777" w:rsidTr="003F768B">
      <w:tc>
        <w:tcPr>
          <w:tcW w:w="10639" w:type="dxa"/>
        </w:tcPr>
        <w:p w14:paraId="5942D19D" w14:textId="77777777" w:rsidR="00524C97" w:rsidRDefault="00545208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75648" behindDoc="0" locked="0" layoutInCell="1" allowOverlap="1" wp14:anchorId="6AD5FFC6" wp14:editId="2EC2447E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2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3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E44A9E1" id="Group 3" o:spid="_x0000_s1026" style="position:absolute;margin-left:-6.65pt;margin-top:5.65pt;width:531.65pt;height:.05pt;z-index:25167564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DRkM9j3wAAAAoBAAAPAAAAAAAAAAAAAAAAAOQEAABkcnMvZG93bnJldi54bWxQSwUG&#10;AAAAAAQABADzAAAA8A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365CDC91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DB50F2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AE27BD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44DBE614" w14:textId="77777777" w:rsidTr="00524C97">
      <w:tc>
        <w:tcPr>
          <w:tcW w:w="10639" w:type="dxa"/>
        </w:tcPr>
        <w:p w14:paraId="7612A8A0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78C3445C" wp14:editId="76227142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70839F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43167318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8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9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87037505">
    <w:abstractNumId w:val="9"/>
  </w:num>
  <w:num w:numId="2" w16cid:durableId="1174147023">
    <w:abstractNumId w:val="19"/>
  </w:num>
  <w:num w:numId="3" w16cid:durableId="419447431">
    <w:abstractNumId w:val="22"/>
  </w:num>
  <w:num w:numId="4" w16cid:durableId="1637447216">
    <w:abstractNumId w:val="15"/>
  </w:num>
  <w:num w:numId="5" w16cid:durableId="1106197415">
    <w:abstractNumId w:val="7"/>
  </w:num>
  <w:num w:numId="6" w16cid:durableId="169951863">
    <w:abstractNumId w:val="2"/>
  </w:num>
  <w:num w:numId="7" w16cid:durableId="1200119151">
    <w:abstractNumId w:val="11"/>
  </w:num>
  <w:num w:numId="8" w16cid:durableId="561453298">
    <w:abstractNumId w:val="8"/>
  </w:num>
  <w:num w:numId="9" w16cid:durableId="117144981">
    <w:abstractNumId w:val="21"/>
  </w:num>
  <w:num w:numId="10" w16cid:durableId="1921475617">
    <w:abstractNumId w:val="5"/>
  </w:num>
  <w:num w:numId="11" w16cid:durableId="895235847">
    <w:abstractNumId w:val="20"/>
  </w:num>
  <w:num w:numId="12" w16cid:durableId="1286699613">
    <w:abstractNumId w:val="14"/>
  </w:num>
  <w:num w:numId="13" w16cid:durableId="1169491450">
    <w:abstractNumId w:val="12"/>
  </w:num>
  <w:num w:numId="14" w16cid:durableId="1330717622">
    <w:abstractNumId w:val="4"/>
  </w:num>
  <w:num w:numId="15" w16cid:durableId="1550259520">
    <w:abstractNumId w:val="18"/>
  </w:num>
  <w:num w:numId="16" w16cid:durableId="2002735216">
    <w:abstractNumId w:val="16"/>
  </w:num>
  <w:num w:numId="17" w16cid:durableId="978266818">
    <w:abstractNumId w:val="13"/>
  </w:num>
  <w:num w:numId="18" w16cid:durableId="475612403">
    <w:abstractNumId w:val="0"/>
  </w:num>
  <w:num w:numId="19" w16cid:durableId="799225950">
    <w:abstractNumId w:val="6"/>
  </w:num>
  <w:num w:numId="20" w16cid:durableId="1191795276">
    <w:abstractNumId w:val="23"/>
  </w:num>
  <w:num w:numId="21" w16cid:durableId="35782851">
    <w:abstractNumId w:val="3"/>
  </w:num>
  <w:num w:numId="22" w16cid:durableId="940066864">
    <w:abstractNumId w:val="10"/>
  </w:num>
  <w:num w:numId="23" w16cid:durableId="944775855">
    <w:abstractNumId w:val="1"/>
  </w:num>
  <w:num w:numId="24" w16cid:durableId="14170940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13B3F"/>
    <w:rsid w:val="00037968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110244"/>
    <w:rsid w:val="001152EF"/>
    <w:rsid w:val="00115834"/>
    <w:rsid w:val="00122934"/>
    <w:rsid w:val="00127211"/>
    <w:rsid w:val="00134205"/>
    <w:rsid w:val="001448AA"/>
    <w:rsid w:val="00145F82"/>
    <w:rsid w:val="00146B07"/>
    <w:rsid w:val="00152B85"/>
    <w:rsid w:val="001540D1"/>
    <w:rsid w:val="00156A44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203926"/>
    <w:rsid w:val="002175E4"/>
    <w:rsid w:val="0024151E"/>
    <w:rsid w:val="00245EB4"/>
    <w:rsid w:val="002501BC"/>
    <w:rsid w:val="00255C84"/>
    <w:rsid w:val="00291592"/>
    <w:rsid w:val="002A21EB"/>
    <w:rsid w:val="002C23C7"/>
    <w:rsid w:val="002D2267"/>
    <w:rsid w:val="002D4D73"/>
    <w:rsid w:val="002D627B"/>
    <w:rsid w:val="002F7903"/>
    <w:rsid w:val="003033B5"/>
    <w:rsid w:val="00305803"/>
    <w:rsid w:val="00325408"/>
    <w:rsid w:val="00326539"/>
    <w:rsid w:val="00331662"/>
    <w:rsid w:val="0034717F"/>
    <w:rsid w:val="00353F83"/>
    <w:rsid w:val="00361FD2"/>
    <w:rsid w:val="00373BC2"/>
    <w:rsid w:val="003748C1"/>
    <w:rsid w:val="00395256"/>
    <w:rsid w:val="003A1D53"/>
    <w:rsid w:val="003A31A3"/>
    <w:rsid w:val="003B2752"/>
    <w:rsid w:val="003E13C3"/>
    <w:rsid w:val="003E2EE1"/>
    <w:rsid w:val="003E6BF0"/>
    <w:rsid w:val="003F4039"/>
    <w:rsid w:val="003F768B"/>
    <w:rsid w:val="00401985"/>
    <w:rsid w:val="00413E0A"/>
    <w:rsid w:val="004321C2"/>
    <w:rsid w:val="00447C59"/>
    <w:rsid w:val="004518CF"/>
    <w:rsid w:val="00452B60"/>
    <w:rsid w:val="00461FA8"/>
    <w:rsid w:val="004779FF"/>
    <w:rsid w:val="004847E8"/>
    <w:rsid w:val="0049169A"/>
    <w:rsid w:val="004A2DD6"/>
    <w:rsid w:val="004A6025"/>
    <w:rsid w:val="004A69DE"/>
    <w:rsid w:val="004B5BAE"/>
    <w:rsid w:val="004C4BE9"/>
    <w:rsid w:val="004D1932"/>
    <w:rsid w:val="00501FBB"/>
    <w:rsid w:val="00506829"/>
    <w:rsid w:val="00514A98"/>
    <w:rsid w:val="00524C97"/>
    <w:rsid w:val="0053570F"/>
    <w:rsid w:val="005450F6"/>
    <w:rsid w:val="00545208"/>
    <w:rsid w:val="00551678"/>
    <w:rsid w:val="0055584D"/>
    <w:rsid w:val="00557FE2"/>
    <w:rsid w:val="00562A22"/>
    <w:rsid w:val="005718C9"/>
    <w:rsid w:val="00572B2B"/>
    <w:rsid w:val="00572B65"/>
    <w:rsid w:val="00577BA3"/>
    <w:rsid w:val="00581E28"/>
    <w:rsid w:val="0058415A"/>
    <w:rsid w:val="005A2D75"/>
    <w:rsid w:val="005A5D98"/>
    <w:rsid w:val="005B3CF2"/>
    <w:rsid w:val="005B4C9F"/>
    <w:rsid w:val="005D46FC"/>
    <w:rsid w:val="005D5327"/>
    <w:rsid w:val="005F18AC"/>
    <w:rsid w:val="006035D3"/>
    <w:rsid w:val="00612DE7"/>
    <w:rsid w:val="00613B1F"/>
    <w:rsid w:val="00615800"/>
    <w:rsid w:val="00615D1A"/>
    <w:rsid w:val="00624896"/>
    <w:rsid w:val="00630AA9"/>
    <w:rsid w:val="00637DED"/>
    <w:rsid w:val="00645E50"/>
    <w:rsid w:val="00665386"/>
    <w:rsid w:val="00670764"/>
    <w:rsid w:val="006710C0"/>
    <w:rsid w:val="0069063B"/>
    <w:rsid w:val="00691A38"/>
    <w:rsid w:val="00692AD3"/>
    <w:rsid w:val="006A3F0A"/>
    <w:rsid w:val="006E3B2B"/>
    <w:rsid w:val="006F560D"/>
    <w:rsid w:val="00713051"/>
    <w:rsid w:val="00713220"/>
    <w:rsid w:val="00725D75"/>
    <w:rsid w:val="00734265"/>
    <w:rsid w:val="00734B0A"/>
    <w:rsid w:val="00740168"/>
    <w:rsid w:val="00746CCB"/>
    <w:rsid w:val="007531CE"/>
    <w:rsid w:val="007572C8"/>
    <w:rsid w:val="007577CC"/>
    <w:rsid w:val="00773875"/>
    <w:rsid w:val="00774240"/>
    <w:rsid w:val="00786E6A"/>
    <w:rsid w:val="0078779B"/>
    <w:rsid w:val="00790544"/>
    <w:rsid w:val="00797E3D"/>
    <w:rsid w:val="007A4E8B"/>
    <w:rsid w:val="007A5D37"/>
    <w:rsid w:val="007B0F19"/>
    <w:rsid w:val="007B7C2F"/>
    <w:rsid w:val="007C33AD"/>
    <w:rsid w:val="007C715D"/>
    <w:rsid w:val="007D1268"/>
    <w:rsid w:val="007E1AC0"/>
    <w:rsid w:val="007E53F4"/>
    <w:rsid w:val="007E6684"/>
    <w:rsid w:val="008037A7"/>
    <w:rsid w:val="008067DF"/>
    <w:rsid w:val="00813CC1"/>
    <w:rsid w:val="00816147"/>
    <w:rsid w:val="00816589"/>
    <w:rsid w:val="008400DC"/>
    <w:rsid w:val="0084275F"/>
    <w:rsid w:val="00847DE3"/>
    <w:rsid w:val="00850156"/>
    <w:rsid w:val="00851FC2"/>
    <w:rsid w:val="00852620"/>
    <w:rsid w:val="0088228D"/>
    <w:rsid w:val="00884985"/>
    <w:rsid w:val="00890DFA"/>
    <w:rsid w:val="008A4251"/>
    <w:rsid w:val="008A5466"/>
    <w:rsid w:val="008B1E76"/>
    <w:rsid w:val="008C3C4F"/>
    <w:rsid w:val="008D5529"/>
    <w:rsid w:val="008E2737"/>
    <w:rsid w:val="0090379E"/>
    <w:rsid w:val="0090497D"/>
    <w:rsid w:val="00906C42"/>
    <w:rsid w:val="00913922"/>
    <w:rsid w:val="009159DE"/>
    <w:rsid w:val="00915FBD"/>
    <w:rsid w:val="00916600"/>
    <w:rsid w:val="009303BE"/>
    <w:rsid w:val="00937CF9"/>
    <w:rsid w:val="00941FE1"/>
    <w:rsid w:val="00951AC1"/>
    <w:rsid w:val="009621C4"/>
    <w:rsid w:val="009656C1"/>
    <w:rsid w:val="00992930"/>
    <w:rsid w:val="00996D87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688"/>
    <w:rsid w:val="00A77FED"/>
    <w:rsid w:val="00A802FC"/>
    <w:rsid w:val="00A84164"/>
    <w:rsid w:val="00A85BA1"/>
    <w:rsid w:val="00A91184"/>
    <w:rsid w:val="00A936EB"/>
    <w:rsid w:val="00A94707"/>
    <w:rsid w:val="00AA4E1C"/>
    <w:rsid w:val="00AA5681"/>
    <w:rsid w:val="00AB0DA8"/>
    <w:rsid w:val="00AB1120"/>
    <w:rsid w:val="00AB1CC0"/>
    <w:rsid w:val="00AC6798"/>
    <w:rsid w:val="00AC7843"/>
    <w:rsid w:val="00AE6CE9"/>
    <w:rsid w:val="00AF0DB2"/>
    <w:rsid w:val="00AF7BB3"/>
    <w:rsid w:val="00B16E82"/>
    <w:rsid w:val="00B21665"/>
    <w:rsid w:val="00B36510"/>
    <w:rsid w:val="00B44CCF"/>
    <w:rsid w:val="00B50AB4"/>
    <w:rsid w:val="00B57594"/>
    <w:rsid w:val="00B608AF"/>
    <w:rsid w:val="00B61BFD"/>
    <w:rsid w:val="00B80BF7"/>
    <w:rsid w:val="00B82D54"/>
    <w:rsid w:val="00B8634F"/>
    <w:rsid w:val="00B87623"/>
    <w:rsid w:val="00B87E91"/>
    <w:rsid w:val="00B91076"/>
    <w:rsid w:val="00B9529B"/>
    <w:rsid w:val="00BB0606"/>
    <w:rsid w:val="00BB367D"/>
    <w:rsid w:val="00BC002B"/>
    <w:rsid w:val="00BC0DEA"/>
    <w:rsid w:val="00BC426E"/>
    <w:rsid w:val="00BC48F6"/>
    <w:rsid w:val="00BF2811"/>
    <w:rsid w:val="00BF4C92"/>
    <w:rsid w:val="00BF7DE5"/>
    <w:rsid w:val="00C0187A"/>
    <w:rsid w:val="00C07403"/>
    <w:rsid w:val="00C11780"/>
    <w:rsid w:val="00C11EA2"/>
    <w:rsid w:val="00C22539"/>
    <w:rsid w:val="00C23C6D"/>
    <w:rsid w:val="00C30332"/>
    <w:rsid w:val="00C30BB7"/>
    <w:rsid w:val="00C3404B"/>
    <w:rsid w:val="00C43C0C"/>
    <w:rsid w:val="00C44ABD"/>
    <w:rsid w:val="00C55F62"/>
    <w:rsid w:val="00C72616"/>
    <w:rsid w:val="00C774E8"/>
    <w:rsid w:val="00C843B2"/>
    <w:rsid w:val="00C93EE6"/>
    <w:rsid w:val="00C940FD"/>
    <w:rsid w:val="00C9672B"/>
    <w:rsid w:val="00C979DB"/>
    <w:rsid w:val="00CA56AC"/>
    <w:rsid w:val="00CD0B80"/>
    <w:rsid w:val="00CD2710"/>
    <w:rsid w:val="00CD3209"/>
    <w:rsid w:val="00CF25B2"/>
    <w:rsid w:val="00CF3BA3"/>
    <w:rsid w:val="00D10002"/>
    <w:rsid w:val="00D209B9"/>
    <w:rsid w:val="00D22881"/>
    <w:rsid w:val="00D35398"/>
    <w:rsid w:val="00D60093"/>
    <w:rsid w:val="00D66A17"/>
    <w:rsid w:val="00D84141"/>
    <w:rsid w:val="00D84C82"/>
    <w:rsid w:val="00D95108"/>
    <w:rsid w:val="00D957F9"/>
    <w:rsid w:val="00DA6F7F"/>
    <w:rsid w:val="00DA79CC"/>
    <w:rsid w:val="00DB5B59"/>
    <w:rsid w:val="00DC1611"/>
    <w:rsid w:val="00DC1E90"/>
    <w:rsid w:val="00DC5D27"/>
    <w:rsid w:val="00DD75EF"/>
    <w:rsid w:val="00DD7670"/>
    <w:rsid w:val="00DE31AD"/>
    <w:rsid w:val="00E01600"/>
    <w:rsid w:val="00E01F2B"/>
    <w:rsid w:val="00E04364"/>
    <w:rsid w:val="00E14E28"/>
    <w:rsid w:val="00E14E3B"/>
    <w:rsid w:val="00E14F52"/>
    <w:rsid w:val="00E22E60"/>
    <w:rsid w:val="00E42489"/>
    <w:rsid w:val="00E850C4"/>
    <w:rsid w:val="00EA6DDF"/>
    <w:rsid w:val="00EB0F53"/>
    <w:rsid w:val="00EC3400"/>
    <w:rsid w:val="00EC70A7"/>
    <w:rsid w:val="00EE751C"/>
    <w:rsid w:val="00EF0FB8"/>
    <w:rsid w:val="00EF2339"/>
    <w:rsid w:val="00F010B8"/>
    <w:rsid w:val="00F0419D"/>
    <w:rsid w:val="00F0689A"/>
    <w:rsid w:val="00F10E5E"/>
    <w:rsid w:val="00F176CA"/>
    <w:rsid w:val="00F2569D"/>
    <w:rsid w:val="00F4419E"/>
    <w:rsid w:val="00F71032"/>
    <w:rsid w:val="00F8077E"/>
    <w:rsid w:val="00F92E33"/>
    <w:rsid w:val="00F970AB"/>
    <w:rsid w:val="00FA0ED7"/>
    <w:rsid w:val="00FA4945"/>
    <w:rsid w:val="00FB0960"/>
    <w:rsid w:val="00FB2361"/>
    <w:rsid w:val="00FB34CB"/>
    <w:rsid w:val="00FB41E2"/>
    <w:rsid w:val="00FC1393"/>
    <w:rsid w:val="00FC213E"/>
    <w:rsid w:val="00FC3DDB"/>
    <w:rsid w:val="00FD63B9"/>
    <w:rsid w:val="00FE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C7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fn-ref">
    <w:name w:val="fn-ref"/>
    <w:basedOn w:val="Domylnaczcionkaakapitu"/>
    <w:rsid w:val="00447C59"/>
  </w:style>
  <w:style w:type="character" w:styleId="Uwydatnienie">
    <w:name w:val="Emphasis"/>
    <w:basedOn w:val="Domylnaczcionkaakapitu"/>
    <w:uiPriority w:val="20"/>
    <w:qFormat/>
    <w:rsid w:val="00447C59"/>
    <w:rPr>
      <w:i/>
      <w:iCs/>
    </w:rPr>
  </w:style>
  <w:style w:type="character" w:customStyle="1" w:styleId="ng-binding">
    <w:name w:val="ng-binding"/>
    <w:basedOn w:val="Domylnaczcionkaakapitu"/>
    <w:rsid w:val="00447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D2A77-06C1-4C33-8917-718FA6D6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2021-08-17T13:39:00Z</dcterms:created>
  <dcterms:modified xsi:type="dcterms:W3CDTF">2023-07-25T06:41:00Z</dcterms:modified>
</cp:coreProperties>
</file>